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96" w:rsidRDefault="00AC5E96" w:rsidP="00AC5E96">
      <w:pPr>
        <w:jc w:val="center"/>
        <w:rPr>
          <w:rFonts w:ascii="Arial Black" w:hAnsi="Arial Black" w:cs="Arial"/>
          <w:b/>
          <w:sz w:val="52"/>
          <w:szCs w:val="52"/>
        </w:rPr>
      </w:pPr>
    </w:p>
    <w:p w:rsidR="00AC5E96" w:rsidRPr="008455EA" w:rsidRDefault="00AC5E96" w:rsidP="00AC5E96">
      <w:pPr>
        <w:jc w:val="center"/>
        <w:rPr>
          <w:rFonts w:ascii="Arial Black" w:hAnsi="Arial Black" w:cs="Arial"/>
          <w:b/>
          <w:sz w:val="52"/>
          <w:szCs w:val="52"/>
        </w:rPr>
      </w:pPr>
    </w:p>
    <w:p w:rsidR="00AC5E96" w:rsidRPr="00CB67B9" w:rsidRDefault="00E57DF8" w:rsidP="00AC5E96">
      <w:pPr>
        <w:spacing w:after="240"/>
        <w:jc w:val="center"/>
        <w:rPr>
          <w:rFonts w:ascii="Arial Black" w:hAnsi="Arial Black" w:cs="Arial"/>
          <w:b/>
          <w:sz w:val="56"/>
          <w:szCs w:val="56"/>
        </w:rPr>
      </w:pPr>
      <w:r w:rsidRPr="00CB67B9">
        <w:rPr>
          <w:rFonts w:ascii="Arial Black" w:hAnsi="Arial Black" w:cs="Arial"/>
          <w:b/>
          <w:sz w:val="56"/>
          <w:szCs w:val="56"/>
        </w:rPr>
        <w:t>__________________________________</w:t>
      </w:r>
      <w:bookmarkStart w:id="0" w:name="_GoBack"/>
      <w:bookmarkEnd w:id="0"/>
    </w:p>
    <w:p w:rsidR="00AC5E96" w:rsidRPr="00CB67B9" w:rsidRDefault="00E57DF8" w:rsidP="00AC5E96">
      <w:pPr>
        <w:spacing w:after="480"/>
        <w:jc w:val="center"/>
        <w:rPr>
          <w:rFonts w:ascii="Times New Roman" w:hAnsi="Times New Roman"/>
          <w:b/>
          <w:iCs/>
          <w:color w:val="B13660"/>
          <w:sz w:val="68"/>
          <w:szCs w:val="68"/>
        </w:rPr>
      </w:pPr>
      <w:r w:rsidRPr="00CB67B9">
        <w:rPr>
          <w:rFonts w:ascii="Times New Roman" w:eastAsia="MS Gothic" w:hAnsi="Times New Roman"/>
          <w:b/>
          <w:color w:val="B13660"/>
          <w:spacing w:val="5"/>
          <w:kern w:val="28"/>
          <w:sz w:val="96"/>
          <w:szCs w:val="96"/>
        </w:rPr>
        <w:t>SIECLE</w:t>
      </w:r>
      <w:r w:rsidR="00D778DC">
        <w:rPr>
          <w:rFonts w:ascii="Times New Roman" w:eastAsia="MS Gothic" w:hAnsi="Times New Roman"/>
          <w:b/>
          <w:color w:val="B13660"/>
          <w:spacing w:val="5"/>
          <w:kern w:val="28"/>
          <w:sz w:val="96"/>
          <w:szCs w:val="96"/>
        </w:rPr>
        <w:t xml:space="preserve"> GFE</w:t>
      </w:r>
    </w:p>
    <w:p w:rsidR="00AC5E96" w:rsidRPr="00CB67B9" w:rsidRDefault="00E57DF8" w:rsidP="00AC5E96">
      <w:pPr>
        <w:jc w:val="center"/>
        <w:rPr>
          <w:rFonts w:ascii="Arial Black" w:hAnsi="Arial Black" w:cs="Arial"/>
          <w:b/>
          <w:sz w:val="56"/>
          <w:szCs w:val="56"/>
        </w:rPr>
      </w:pPr>
      <w:r w:rsidRPr="00CB67B9">
        <w:rPr>
          <w:rFonts w:ascii="Arial Black" w:hAnsi="Arial Black" w:cs="Arial"/>
          <w:b/>
          <w:sz w:val="56"/>
          <w:szCs w:val="56"/>
        </w:rPr>
        <w:t>_________________________________</w:t>
      </w:r>
    </w:p>
    <w:p w:rsidR="008F6815" w:rsidRPr="00CB67B9" w:rsidRDefault="00E57DF8" w:rsidP="008F6815">
      <w:pPr>
        <w:jc w:val="center"/>
        <w:rPr>
          <w:rFonts w:ascii="Arial Black" w:hAnsi="Arial Black" w:cs="Arial"/>
          <w:b/>
          <w:sz w:val="36"/>
          <w:szCs w:val="36"/>
        </w:rPr>
      </w:pPr>
      <w:r w:rsidRPr="00CB67B9">
        <w:rPr>
          <w:rFonts w:ascii="Arial Black" w:eastAsia="Calibri" w:hAnsi="Arial Black"/>
          <w:b/>
          <w:sz w:val="36"/>
          <w:szCs w:val="36"/>
        </w:rPr>
        <w:t>Fiche pratique</w:t>
      </w:r>
      <w:r w:rsidRPr="00CB67B9">
        <w:rPr>
          <w:rFonts w:ascii="Arial Black" w:hAnsi="Arial Black"/>
          <w:b/>
          <w:bCs/>
          <w:sz w:val="36"/>
          <w:szCs w:val="36"/>
        </w:rPr>
        <w:t xml:space="preserve"> </w:t>
      </w:r>
    </w:p>
    <w:p w:rsidR="00AC5E96" w:rsidRPr="00397607" w:rsidRDefault="00E20E1C" w:rsidP="00AC5E96">
      <w:pPr>
        <w:spacing w:after="120"/>
        <w:jc w:val="center"/>
        <w:rPr>
          <w:rFonts w:ascii="Arial Black" w:hAnsi="Arial Black" w:cs="Arial"/>
          <w:b/>
          <w:iCs/>
          <w:sz w:val="48"/>
          <w:szCs w:val="48"/>
        </w:rPr>
      </w:pPr>
      <w:r>
        <w:rPr>
          <w:rFonts w:ascii="Arial Black" w:hAnsi="Arial Black"/>
          <w:b/>
          <w:bCs/>
          <w:color w:val="B13660"/>
          <w:sz w:val="48"/>
          <w:szCs w:val="48"/>
        </w:rPr>
        <w:t>Remboursement des hébergements</w:t>
      </w:r>
    </w:p>
    <w:p w:rsidR="00AC5E96" w:rsidRPr="00046253" w:rsidRDefault="00AC5E96" w:rsidP="00AC5E96">
      <w:pPr>
        <w:spacing w:after="120"/>
        <w:jc w:val="center"/>
        <w:rPr>
          <w:rFonts w:ascii="Arial Black" w:hAnsi="Arial Black" w:cs="Arial"/>
          <w:b/>
          <w:iCs/>
          <w:sz w:val="28"/>
          <w:szCs w:val="28"/>
        </w:rPr>
      </w:pPr>
    </w:p>
    <w:p w:rsidR="00AC5E96" w:rsidRPr="00046253" w:rsidRDefault="00AC5E96" w:rsidP="00AC5E96">
      <w:pPr>
        <w:spacing w:after="120"/>
        <w:jc w:val="center"/>
        <w:rPr>
          <w:rFonts w:ascii="Arial Black" w:hAnsi="Arial Black" w:cs="Arial"/>
          <w:b/>
          <w:iCs/>
          <w:sz w:val="28"/>
          <w:szCs w:val="28"/>
        </w:rPr>
      </w:pPr>
    </w:p>
    <w:p w:rsidR="00AC5E96" w:rsidRPr="00046253" w:rsidRDefault="00E57DF8" w:rsidP="00AC5E96">
      <w:r w:rsidRPr="00046253">
        <w:br w:type="page"/>
      </w:r>
    </w:p>
    <w:p w:rsidR="006C0512" w:rsidRDefault="006C0512" w:rsidP="0005543A">
      <w:pPr>
        <w:rPr>
          <w:i/>
        </w:rPr>
      </w:pPr>
      <w:bookmarkStart w:id="1" w:name="scroll-bookmark-1"/>
      <w:bookmarkStart w:id="2" w:name="scroll-bookmark-2"/>
      <w:bookmarkEnd w:id="1"/>
      <w:r w:rsidRPr="006C0512">
        <w:lastRenderedPageBreak/>
        <w:t> </w:t>
      </w:r>
      <w:r w:rsidR="00D778DC">
        <w:rPr>
          <w:i/>
        </w:rPr>
        <w:t>Suite à la fermeture des écoles dans le cadre du confinement</w:t>
      </w:r>
      <w:r w:rsidRPr="0005543A">
        <w:rPr>
          <w:i/>
        </w:rPr>
        <w:t xml:space="preserve">, cette fiche pratique donne quelques conseils pour </w:t>
      </w:r>
      <w:r w:rsidR="00D778DC">
        <w:rPr>
          <w:i/>
        </w:rPr>
        <w:t>procéder au remboursement des hébergements.</w:t>
      </w:r>
    </w:p>
    <w:p w:rsidR="0044433B" w:rsidRPr="0005543A" w:rsidRDefault="0044433B" w:rsidP="0005543A">
      <w:pPr>
        <w:rPr>
          <w:i/>
        </w:rPr>
      </w:pPr>
    </w:p>
    <w:bookmarkEnd w:id="2"/>
    <w:p w:rsidR="001B3A5E" w:rsidRDefault="00D778DC" w:rsidP="001B3A5E">
      <w:pPr>
        <w:pStyle w:val="Titre2"/>
      </w:pPr>
      <w:r>
        <w:t>Remboursement au cours du trimestre</w:t>
      </w:r>
    </w:p>
    <w:p w:rsidR="004B22D4" w:rsidRDefault="00E57DF8">
      <w:r w:rsidRPr="00DC22B9">
        <w:t>L</w:t>
      </w:r>
      <w:r w:rsidR="004B22D4">
        <w:t>orsque le trimestre n’est pas clôturé, le remboursement doit être fait en créant une remise d’ordre.</w:t>
      </w:r>
    </w:p>
    <w:p w:rsidR="004B22D4" w:rsidRDefault="004B22D4">
      <w:r>
        <w:t xml:space="preserve">La création d’une remise d’ordre peut être individuelle </w:t>
      </w:r>
      <w:r w:rsidR="003746D6">
        <w:t>ou collective.</w:t>
      </w:r>
    </w:p>
    <w:p w:rsidR="003746D6" w:rsidRDefault="003746D6"/>
    <w:p w:rsidR="003746D6" w:rsidRDefault="003746D6">
      <w:r w:rsidRPr="00844E17">
        <w:rPr>
          <w:u w:val="single"/>
        </w:rPr>
        <w:t>Remise d’ordre individuelle</w:t>
      </w:r>
      <w:r>
        <w:t> : menu ‘Mise à jour – Eléments financiers de l’élève – onglet Hébergement’</w:t>
      </w:r>
    </w:p>
    <w:p w:rsidR="000B7694" w:rsidRDefault="003746D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4972685</wp:posOffset>
                </wp:positionH>
                <wp:positionV relativeFrom="paragraph">
                  <wp:posOffset>2070100</wp:posOffset>
                </wp:positionV>
                <wp:extent cx="830580" cy="304800"/>
                <wp:effectExtent l="0" t="0" r="26670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037FE75" id="Ellipse 6" o:spid="_x0000_s1026" style="position:absolute;margin-left:391.55pt;margin-top:163pt;width:65.4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" filled="f" strokecolor="red" strokeweight="2pt"/>
            </w:pict>
          </mc:Fallback>
        </mc:AlternateContent>
      </w:r>
      <w:r w:rsidR="000B7694">
        <w:rPr>
          <w:noProof/>
          <w:lang w:eastAsia="fr-FR"/>
        </w:rPr>
        <w:drawing>
          <wp:inline distT="0" distB="0" distL="0" distR="0" wp14:anchorId="1D00DA20" wp14:editId="13AFB753">
            <wp:extent cx="5760720" cy="2327769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7159" cy="2334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2D4" w:rsidRDefault="004B22D4"/>
    <w:p w:rsidR="003746D6" w:rsidRDefault="003746D6" w:rsidP="003746D6">
      <w:r w:rsidRPr="00B965DE">
        <w:rPr>
          <w:u w:val="single"/>
        </w:rPr>
        <w:t xml:space="preserve">Remise d’ordre </w:t>
      </w:r>
      <w:r>
        <w:rPr>
          <w:u w:val="single"/>
        </w:rPr>
        <w:t>collective</w:t>
      </w:r>
      <w:r>
        <w:t> </w:t>
      </w:r>
      <w:r w:rsidR="004060E0">
        <w:t xml:space="preserve">(avec possibilité de filtrer les élèves) </w:t>
      </w:r>
      <w:r>
        <w:t>: menu ‘Traitement – Remise d’ordre’</w:t>
      </w:r>
    </w:p>
    <w:p w:rsidR="003746D6" w:rsidRDefault="000E51AA">
      <w:r>
        <w:rPr>
          <w:noProof/>
          <w:lang w:eastAsia="fr-FR"/>
        </w:rPr>
        <w:drawing>
          <wp:inline distT="0" distB="0" distL="0" distR="0" wp14:anchorId="73006423" wp14:editId="26F9FBE4">
            <wp:extent cx="3990699" cy="310896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7282" cy="3121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2D4" w:rsidRDefault="004B22D4" w:rsidP="00844E17">
      <w:pPr>
        <w:pStyle w:val="Titre2"/>
      </w:pPr>
      <w:r>
        <w:lastRenderedPageBreak/>
        <w:t>Remboursement au trimestre suivant</w:t>
      </w:r>
    </w:p>
    <w:p w:rsidR="004B22D4" w:rsidRDefault="004B22D4" w:rsidP="004B22D4">
      <w:r>
        <w:t>Si le trimestre est clôturé, le remboursement doit être fa</w:t>
      </w:r>
      <w:r w:rsidR="00FE6575">
        <w:t>it en créant une régularisation d’hébergement.</w:t>
      </w:r>
    </w:p>
    <w:p w:rsidR="004B22D4" w:rsidRDefault="004B22D4" w:rsidP="004B22D4">
      <w:r>
        <w:t xml:space="preserve">La création d’une </w:t>
      </w:r>
      <w:r w:rsidR="00FE6575">
        <w:t>régularisation d’hébergement</w:t>
      </w:r>
      <w:r>
        <w:t xml:space="preserve"> peut être individuelle ou collective.</w:t>
      </w:r>
    </w:p>
    <w:p w:rsidR="007E4127" w:rsidRDefault="007E4127" w:rsidP="004B22D4"/>
    <w:p w:rsidR="007E4127" w:rsidRDefault="007E4127" w:rsidP="004B22D4">
      <w:r>
        <w:rPr>
          <w:u w:val="single"/>
        </w:rPr>
        <w:t xml:space="preserve">Régularisation d’hébergement </w:t>
      </w:r>
      <w:r w:rsidRPr="00B965DE">
        <w:rPr>
          <w:u w:val="single"/>
        </w:rPr>
        <w:t>individuelle</w:t>
      </w:r>
      <w:r>
        <w:t> : menu ‘Mise à jour – Eléments financiers de l’élève – onglet Régularisation</w:t>
      </w:r>
      <w:r w:rsidR="00954DC1">
        <w:t>s</w:t>
      </w:r>
      <w:r w:rsidR="002A1B9C">
        <w:t xml:space="preserve"> - Régularisation de constatation</w:t>
      </w:r>
      <w:r>
        <w:t>’</w:t>
      </w:r>
    </w:p>
    <w:p w:rsidR="004060E0" w:rsidRDefault="00C62DC1" w:rsidP="004B22D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720098" wp14:editId="328DAE19">
                <wp:simplePos x="0" y="0"/>
                <wp:positionH relativeFrom="column">
                  <wp:posOffset>5650230</wp:posOffset>
                </wp:positionH>
                <wp:positionV relativeFrom="paragraph">
                  <wp:posOffset>1557655</wp:posOffset>
                </wp:positionV>
                <wp:extent cx="830580" cy="304800"/>
                <wp:effectExtent l="0" t="0" r="26670" b="1905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22C51E2" id="Ellipse 19" o:spid="_x0000_s1026" style="position:absolute;margin-left:444.9pt;margin-top:122.65pt;width:65.4pt;height: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" filled="f" strokecolor="red" strokeweight="2pt"/>
            </w:pict>
          </mc:Fallback>
        </mc:AlternateContent>
      </w:r>
      <w:r w:rsidR="002A1B9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CBB1FD" wp14:editId="25782043">
                <wp:simplePos x="0" y="0"/>
                <wp:positionH relativeFrom="column">
                  <wp:posOffset>-67945</wp:posOffset>
                </wp:positionH>
                <wp:positionV relativeFrom="paragraph">
                  <wp:posOffset>963295</wp:posOffset>
                </wp:positionV>
                <wp:extent cx="1234440" cy="266700"/>
                <wp:effectExtent l="0" t="0" r="22860" b="1905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86B7DA" id="Ellipse 24" o:spid="_x0000_s1026" style="position:absolute;margin-left:-5.35pt;margin-top:75.85pt;width:97.2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" filled="f" strokecolor="red" strokeweight="2pt"/>
            </w:pict>
          </mc:Fallback>
        </mc:AlternateContent>
      </w:r>
      <w:r w:rsidR="007E41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74C91" wp14:editId="44A11FA8">
                <wp:simplePos x="0" y="0"/>
                <wp:positionH relativeFrom="column">
                  <wp:posOffset>76835</wp:posOffset>
                </wp:positionH>
                <wp:positionV relativeFrom="paragraph">
                  <wp:posOffset>1407160</wp:posOffset>
                </wp:positionV>
                <wp:extent cx="830580" cy="304800"/>
                <wp:effectExtent l="0" t="0" r="26670" b="1905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DBFCEB8" id="Ellipse 20" o:spid="_x0000_s1026" style="position:absolute;margin-left:6.05pt;margin-top:110.8pt;width:65.4pt;height:2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" filled="f" strokecolor="red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FC3E858" wp14:editId="6FE3E631">
            <wp:extent cx="6480810" cy="2399665"/>
            <wp:effectExtent l="0" t="0" r="0" b="63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239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43F" w:rsidRDefault="0038343F" w:rsidP="004B22D4">
      <w:pPr>
        <w:spacing w:beforeAutospacing="1"/>
        <w:rPr>
          <w:u w:val="single"/>
        </w:rPr>
      </w:pPr>
    </w:p>
    <w:p w:rsidR="004B22D4" w:rsidRPr="00AC5E96" w:rsidRDefault="00796792" w:rsidP="004B22D4">
      <w:pPr>
        <w:spacing w:beforeAutospacing="1"/>
      </w:pPr>
      <w:r>
        <w:rPr>
          <w:u w:val="single"/>
        </w:rPr>
        <w:t>Régularisation d’hébergement collective</w:t>
      </w:r>
      <w:r>
        <w:t> (avec possibilité de filtrer les élèves) : menu ‘Traitement – Régularisation</w:t>
      </w:r>
      <w:r w:rsidR="00954DC1">
        <w:t xml:space="preserve"> – Régularisation de constatation</w:t>
      </w:r>
      <w:r>
        <w:t>’</w:t>
      </w:r>
    </w:p>
    <w:p w:rsidR="00F839CB" w:rsidRDefault="0071443F" w:rsidP="00844E17">
      <w:pPr>
        <w:spacing w:beforeAutospacing="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75E6B" wp14:editId="0EADFFA6">
                <wp:simplePos x="0" y="0"/>
                <wp:positionH relativeFrom="column">
                  <wp:posOffset>-71755</wp:posOffset>
                </wp:positionH>
                <wp:positionV relativeFrom="paragraph">
                  <wp:posOffset>1330325</wp:posOffset>
                </wp:positionV>
                <wp:extent cx="830580" cy="304800"/>
                <wp:effectExtent l="0" t="0" r="26670" b="1905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7039570" id="Ellipse 23" o:spid="_x0000_s1026" style="position:absolute;margin-left:-5.65pt;margin-top:104.75pt;width:65.4pt;height:2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" filled="f" strokecolor="red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F1B43B" wp14:editId="0D9BFE93">
                <wp:simplePos x="0" y="0"/>
                <wp:positionH relativeFrom="column">
                  <wp:posOffset>640715</wp:posOffset>
                </wp:positionH>
                <wp:positionV relativeFrom="paragraph">
                  <wp:posOffset>720725</wp:posOffset>
                </wp:positionV>
                <wp:extent cx="2750820" cy="304800"/>
                <wp:effectExtent l="0" t="0" r="11430" b="1905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880C54E" id="Ellipse 22" o:spid="_x0000_s1026" style="position:absolute;margin-left:50.45pt;margin-top:56.75pt;width:216.6pt;height:2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" filled="f" strokecolor="red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5989F8D" wp14:editId="30981739">
            <wp:extent cx="6480810" cy="1729740"/>
            <wp:effectExtent l="0" t="0" r="0" b="381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172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9CB" w:rsidRDefault="00F839CB" w:rsidP="00844E17">
      <w:pPr>
        <w:spacing w:beforeAutospacing="1"/>
      </w:pPr>
    </w:p>
    <w:p w:rsidR="00D21889" w:rsidRDefault="00F839CB" w:rsidP="00844E17">
      <w:pPr>
        <w:spacing w:after="0" w:line="240" w:lineRule="auto"/>
      </w:pPr>
      <w:r>
        <w:t xml:space="preserve">NB : </w:t>
      </w:r>
    </w:p>
    <w:p w:rsidR="00C62DC1" w:rsidRDefault="00D21889" w:rsidP="00844E17">
      <w:pPr>
        <w:spacing w:after="0" w:line="240" w:lineRule="auto"/>
      </w:pPr>
      <w:r>
        <w:t xml:space="preserve">- Il n’est pas possible de saisir plusieurs </w:t>
      </w:r>
      <w:r w:rsidR="00C62DC1">
        <w:t>régularisation</w:t>
      </w:r>
      <w:r>
        <w:t>s</w:t>
      </w:r>
      <w:r w:rsidR="00C62DC1">
        <w:t xml:space="preserve"> d’hébergement</w:t>
      </w:r>
      <w:r>
        <w:t xml:space="preserve"> pour un élève. Si nécessaire, il faut modifier la régularisation existante (montant + libellé).</w:t>
      </w:r>
    </w:p>
    <w:p w:rsidR="0020078E" w:rsidRPr="00AC5E96" w:rsidRDefault="00D21889" w:rsidP="00844E17">
      <w:pPr>
        <w:spacing w:after="0"/>
      </w:pPr>
      <w:r>
        <w:t xml:space="preserve">- </w:t>
      </w:r>
      <w:r w:rsidR="006A13AE">
        <w:t>Ne pas utiliser les autres éléments financiers pour régulariser les hébergements.</w:t>
      </w:r>
    </w:p>
    <w:sectPr w:rsidR="0020078E" w:rsidRPr="00AC5E96" w:rsidSect="00844E17">
      <w:headerReference w:type="default" r:id="rId12"/>
      <w:footerReference w:type="default" r:id="rId13"/>
      <w:pgSz w:w="11906" w:h="16838"/>
      <w:pgMar w:top="1560" w:right="849" w:bottom="568" w:left="851" w:header="45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9CB" w:rsidRDefault="00F839CB">
      <w:pPr>
        <w:spacing w:after="0" w:line="240" w:lineRule="auto"/>
      </w:pPr>
      <w:r>
        <w:separator/>
      </w:r>
    </w:p>
  </w:endnote>
  <w:endnote w:type="continuationSeparator" w:id="0">
    <w:p w:rsidR="00F839CB" w:rsidRDefault="00F83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9CB" w:rsidRPr="00CB67B9" w:rsidRDefault="00F839CB" w:rsidP="004E7680">
    <w:pPr>
      <w:pStyle w:val="Pieddepage"/>
      <w:tabs>
        <w:tab w:val="clear" w:pos="4536"/>
        <w:tab w:val="clear" w:pos="9072"/>
        <w:tab w:val="right" w:pos="10065"/>
      </w:tabs>
      <w:ind w:left="284"/>
      <w:rPr>
        <w:sz w:val="18"/>
        <w:szCs w:val="18"/>
      </w:rPr>
    </w:pPr>
    <w:r>
      <w:rPr>
        <w:sz w:val="18"/>
        <w:szCs w:val="18"/>
      </w:rPr>
      <w:t>GFE</w:t>
    </w:r>
    <w:r w:rsidRPr="00CB67B9">
      <w:rPr>
        <w:sz w:val="18"/>
        <w:szCs w:val="18"/>
      </w:rPr>
      <w:t xml:space="preserve"> </w:t>
    </w:r>
    <w:r>
      <w:rPr>
        <w:sz w:val="18"/>
        <w:szCs w:val="18"/>
      </w:rPr>
      <w:t>–</w:t>
    </w:r>
    <w:r w:rsidRPr="00CB67B9">
      <w:rPr>
        <w:sz w:val="18"/>
        <w:szCs w:val="18"/>
      </w:rPr>
      <w:t xml:space="preserve"> </w:t>
    </w:r>
    <w:r>
      <w:rPr>
        <w:sz w:val="18"/>
        <w:szCs w:val="18"/>
      </w:rPr>
      <w:t>Remboursement des hébergements</w:t>
    </w:r>
    <w:r w:rsidRPr="00CB67B9">
      <w:tab/>
    </w:r>
    <w:r w:rsidRPr="0028391A">
      <w:rPr>
        <w:sz w:val="18"/>
        <w:szCs w:val="18"/>
      </w:rPr>
      <w:fldChar w:fldCharType="begin"/>
    </w:r>
    <w:r w:rsidRPr="00CB67B9">
      <w:rPr>
        <w:sz w:val="18"/>
        <w:szCs w:val="18"/>
      </w:rPr>
      <w:instrText xml:space="preserve"> PAGE  \* Arabic  \* MERGEFORMAT </w:instrText>
    </w:r>
    <w:r w:rsidRPr="0028391A">
      <w:rPr>
        <w:sz w:val="18"/>
        <w:szCs w:val="18"/>
      </w:rPr>
      <w:fldChar w:fldCharType="separate"/>
    </w:r>
    <w:r w:rsidR="00844E17">
      <w:rPr>
        <w:noProof/>
        <w:sz w:val="18"/>
        <w:szCs w:val="18"/>
      </w:rPr>
      <w:t>3</w:t>
    </w:r>
    <w:r w:rsidRPr="0028391A">
      <w:rPr>
        <w:sz w:val="18"/>
        <w:szCs w:val="18"/>
      </w:rPr>
      <w:fldChar w:fldCharType="end"/>
    </w:r>
    <w:r w:rsidRPr="00CB67B9">
      <w:rPr>
        <w:sz w:val="18"/>
        <w:szCs w:val="18"/>
      </w:rPr>
      <w:t xml:space="preserve"> / </w:t>
    </w:r>
    <w:r w:rsidRPr="0028391A">
      <w:rPr>
        <w:sz w:val="18"/>
        <w:szCs w:val="18"/>
      </w:rPr>
      <w:fldChar w:fldCharType="begin"/>
    </w:r>
    <w:r w:rsidRPr="00CB67B9">
      <w:rPr>
        <w:sz w:val="18"/>
        <w:szCs w:val="18"/>
      </w:rPr>
      <w:instrText xml:space="preserve"> NUMPAGES  </w:instrText>
    </w:r>
    <w:r w:rsidRPr="0028391A">
      <w:rPr>
        <w:sz w:val="18"/>
        <w:szCs w:val="18"/>
      </w:rPr>
      <w:fldChar w:fldCharType="separate"/>
    </w:r>
    <w:r w:rsidR="00844E17">
      <w:rPr>
        <w:noProof/>
        <w:sz w:val="18"/>
        <w:szCs w:val="18"/>
      </w:rPr>
      <w:t>3</w:t>
    </w:r>
    <w:r w:rsidRPr="0028391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9CB" w:rsidRDefault="00F839CB">
      <w:pPr>
        <w:spacing w:after="0" w:line="240" w:lineRule="auto"/>
      </w:pPr>
      <w:r>
        <w:separator/>
      </w:r>
    </w:p>
  </w:footnote>
  <w:footnote w:type="continuationSeparator" w:id="0">
    <w:p w:rsidR="00F839CB" w:rsidRDefault="00F83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ScrollTableNormal"/>
      <w:tblW w:w="4999" w:type="pct"/>
      <w:tblInd w:w="30" w:type="dxa"/>
      <w:tblLayout w:type="fixed"/>
      <w:tblLook w:val="0000" w:firstRow="0" w:lastRow="0" w:firstColumn="0" w:lastColumn="0" w:noHBand="0" w:noVBand="0"/>
    </w:tblPr>
    <w:tblGrid>
      <w:gridCol w:w="1198"/>
      <w:gridCol w:w="7799"/>
      <w:gridCol w:w="1197"/>
    </w:tblGrid>
    <w:tr w:rsidR="00F839CB" w:rsidTr="00362F62">
      <w:trPr>
        <w:trHeight w:val="1233"/>
      </w:trPr>
      <w:tc>
        <w:tcPr>
          <w:tcW w:w="570" w:type="pct"/>
          <w:tcMar>
            <w:top w:w="30" w:type="dxa"/>
            <w:left w:w="30" w:type="dxa"/>
            <w:bottom w:w="20" w:type="dxa"/>
            <w:right w:w="30" w:type="dxa"/>
          </w:tcMar>
          <w:vAlign w:val="center"/>
        </w:tcPr>
        <w:p w:rsidR="00F839CB" w:rsidRPr="00DC22B9" w:rsidRDefault="00F839CB" w:rsidP="004E7680">
          <w:pPr>
            <w:spacing w:after="0" w:line="240" w:lineRule="auto"/>
            <w:ind w:left="0"/>
            <w:jc w:val="center"/>
            <w:rPr>
              <w:rFonts w:eastAsia="Calibri" w:cs="Times New Roman"/>
            </w:rPr>
          </w:pPr>
          <w:r>
            <w:rPr>
              <w:rFonts w:eastAsia="Calibri" w:cs="Times New Roman"/>
              <w:noProof/>
              <w:lang w:eastAsia="fr-FR"/>
            </w:rPr>
            <w:drawing>
              <wp:inline distT="0" distB="0" distL="0" distR="0">
                <wp:extent cx="682003" cy="900000"/>
                <wp:effectExtent l="19050" t="0" r="3797" b="0"/>
                <wp:docPr id="17" name="Image 5" descr="S:\DPN\Confluence\_Modèles Scroll Office\2018_MENJ_logo_vertic_vect_101970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7073986" name="Picture 5" descr="S:\DPN\Confluence\_Modèles Scroll Office\2018_MENJ_logo_vertic_vect_1019707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2003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12" w:type="pct"/>
          <w:tcMar>
            <w:top w:w="30" w:type="dxa"/>
            <w:left w:w="30" w:type="dxa"/>
            <w:bottom w:w="20" w:type="dxa"/>
            <w:right w:w="30" w:type="dxa"/>
          </w:tcMar>
          <w:vAlign w:val="center"/>
        </w:tcPr>
        <w:p w:rsidR="00F839CB" w:rsidRPr="00844E17" w:rsidRDefault="00F839CB" w:rsidP="004E7680">
          <w:pPr>
            <w:jc w:val="center"/>
            <w:rPr>
              <w:rFonts w:asciiTheme="majorHAnsi" w:eastAsia="Calibri" w:hAnsiTheme="majorHAnsi" w:cs="Times New Roman"/>
              <w:b/>
              <w:sz w:val="28"/>
              <w:szCs w:val="28"/>
              <w:lang w:val="fr-FR"/>
            </w:rPr>
          </w:pPr>
          <w:r w:rsidRPr="00844E17">
            <w:rPr>
              <w:rFonts w:asciiTheme="majorHAnsi" w:eastAsia="Calibri" w:hAnsiTheme="majorHAnsi" w:cs="Times New Roman"/>
              <w:b/>
              <w:sz w:val="28"/>
              <w:szCs w:val="28"/>
            </w:rPr>
            <w:t>GFE</w:t>
          </w:r>
        </w:p>
        <w:p w:rsidR="00F839CB" w:rsidRPr="00844E17" w:rsidRDefault="00F839CB" w:rsidP="004E7680">
          <w:pPr>
            <w:jc w:val="center"/>
            <w:rPr>
              <w:rFonts w:eastAsia="Calibri" w:cs="Times New Roman"/>
              <w:sz w:val="24"/>
              <w:szCs w:val="24"/>
              <w:lang w:val="fr-FR"/>
            </w:rPr>
          </w:pPr>
          <w:r w:rsidRPr="00844E17">
            <w:rPr>
              <w:rFonts w:asciiTheme="majorHAnsi" w:eastAsia="Calibri" w:hAnsiTheme="majorHAnsi" w:cs="Times New Roman"/>
              <w:b/>
              <w:sz w:val="28"/>
              <w:szCs w:val="28"/>
            </w:rPr>
            <w:t>Remboursement des hébergements</w:t>
          </w:r>
        </w:p>
      </w:tc>
      <w:tc>
        <w:tcPr>
          <w:tcW w:w="570" w:type="pct"/>
          <w:tcMar>
            <w:top w:w="30" w:type="dxa"/>
            <w:left w:w="30" w:type="dxa"/>
            <w:bottom w:w="20" w:type="dxa"/>
            <w:right w:w="30" w:type="dxa"/>
          </w:tcMar>
          <w:vAlign w:val="center"/>
        </w:tcPr>
        <w:p w:rsidR="00950ED8" w:rsidRDefault="00F839CB">
          <w:pPr>
            <w:spacing w:after="0"/>
            <w:ind w:left="0"/>
            <w:jc w:val="center"/>
            <w:rPr>
              <w:rFonts w:eastAsia="Calibri" w:cs="Times New Roman"/>
              <w:lang w:val="fr-FR"/>
            </w:rPr>
          </w:pPr>
          <w:r w:rsidRPr="00131CF3">
            <w:rPr>
              <w:rFonts w:eastAsia="Calibri" w:cs="Times New Roman"/>
              <w:lang w:val="fr-FR"/>
            </w:rPr>
            <w:t>Diffusion</w:t>
          </w:r>
        </w:p>
        <w:p w:rsidR="00950ED8" w:rsidRDefault="005A51D2" w:rsidP="00844E17">
          <w:pPr>
            <w:spacing w:after="0"/>
            <w:ind w:left="0"/>
            <w:jc w:val="center"/>
            <w:rPr>
              <w:rFonts w:eastAsia="Calibri" w:cs="Times New Roman"/>
            </w:rPr>
          </w:pPr>
          <w:r>
            <w:rPr>
              <w:rFonts w:eastAsia="Calibri" w:cs="Times New Roman"/>
              <w:lang w:val="fr-FR"/>
            </w:rPr>
            <w:t>N</w:t>
          </w:r>
          <w:r w:rsidR="00F839CB" w:rsidRPr="00131CF3">
            <w:rPr>
              <w:rFonts w:eastAsia="Calibri" w:cs="Times New Roman"/>
              <w:lang w:val="fr-FR"/>
            </w:rPr>
            <w:t>ationale</w:t>
          </w:r>
        </w:p>
        <w:p w:rsidR="00F839CB" w:rsidRPr="00033AA2" w:rsidRDefault="004057CC" w:rsidP="00844E17">
          <w:pPr>
            <w:spacing w:after="0"/>
            <w:ind w:left="0"/>
            <w:jc w:val="center"/>
            <w:rPr>
              <w:rFonts w:eastAsia="Calibri" w:cs="Times New Roman"/>
              <w:sz w:val="12"/>
              <w:szCs w:val="12"/>
              <w:lang w:val="fr-FR"/>
            </w:rPr>
          </w:pPr>
          <w:r>
            <w:rPr>
              <w:rFonts w:eastAsia="Calibri" w:cs="Times New Roman"/>
            </w:rPr>
            <w:t>A</w:t>
          </w:r>
          <w:r w:rsidR="00F839CB">
            <w:rPr>
              <w:rFonts w:eastAsia="Calibri" w:cs="Times New Roman"/>
            </w:rPr>
            <w:t>vril</w:t>
          </w:r>
          <w:r w:rsidR="00F839CB" w:rsidRPr="00E87642">
            <w:rPr>
              <w:rFonts w:eastAsia="Calibri" w:cs="Times New Roman"/>
            </w:rPr>
            <w:t xml:space="preserve"> 20</w:t>
          </w:r>
          <w:r w:rsidR="00F839CB">
            <w:rPr>
              <w:rFonts w:eastAsia="Calibri" w:cs="Times New Roman"/>
            </w:rPr>
            <w:t>21</w:t>
          </w:r>
        </w:p>
      </w:tc>
    </w:tr>
  </w:tbl>
  <w:p w:rsidR="00F839CB" w:rsidRPr="004A7BEB" w:rsidRDefault="00F839CB" w:rsidP="004E76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"/>
      <w:lvlJc w:val="left"/>
      <w:pPr>
        <w:tabs>
          <w:tab w:val="num" w:pos="0"/>
        </w:tabs>
        <w:ind w:left="0" w:firstLine="0"/>
      </w:pPr>
      <w:rPr>
        <w:rFonts w:ascii="Wingdings 3" w:hAnsi="Wingdings 3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"/>
      <w:lvlJc w:val="left"/>
      <w:pPr>
        <w:tabs>
          <w:tab w:val="num" w:pos="-1288"/>
        </w:tabs>
        <w:ind w:left="-1288" w:firstLine="0"/>
      </w:pPr>
      <w:rPr>
        <w:rFonts w:ascii="Wingdings 3" w:hAnsi="Wingdings 3"/>
      </w:rPr>
    </w:lvl>
    <w:lvl w:ilvl="1">
      <w:start w:val="1"/>
      <w:numFmt w:val="decimal"/>
      <w:suff w:val="nothing"/>
      <w:lvlText w:val="%2."/>
      <w:lvlJc w:val="left"/>
      <w:pPr>
        <w:tabs>
          <w:tab w:val="num" w:pos="-1288"/>
        </w:tabs>
        <w:ind w:left="-1288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-1288"/>
        </w:tabs>
        <w:ind w:left="-1288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-1288"/>
        </w:tabs>
        <w:ind w:left="-1288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-1288"/>
        </w:tabs>
        <w:ind w:left="-1288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-1288"/>
        </w:tabs>
        <w:ind w:left="-1288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-1288"/>
        </w:tabs>
        <w:ind w:left="-1288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-1288"/>
        </w:tabs>
        <w:ind w:left="-1288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-1288"/>
        </w:tabs>
        <w:ind w:left="-1288" w:firstLine="0"/>
      </w:pPr>
    </w:lvl>
  </w:abstractNum>
  <w:abstractNum w:abstractNumId="2" w15:restartNumberingAfterBreak="0">
    <w:nsid w:val="1FB34D13"/>
    <w:multiLevelType w:val="multilevel"/>
    <w:tmpl w:val="10A26EC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21B3E56"/>
    <w:multiLevelType w:val="hybridMultilevel"/>
    <w:tmpl w:val="73F4E6C0"/>
    <w:lvl w:ilvl="0" w:tplc="AA5AEFB0">
      <w:start w:val="1"/>
      <w:numFmt w:val="decimal"/>
      <w:pStyle w:val="Titre2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222"/>
    <w:multiLevelType w:val="hybridMultilevel"/>
    <w:tmpl w:val="7E6B2222"/>
    <w:lvl w:ilvl="0" w:tplc="E1EE13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5308E2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FAD67E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AD8CCD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916A19A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B1023F2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09829F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70F0394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A8265FF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revisionView w:markup="0" w:comments="0" w:insDel="0" w:formatting="0" w:inkAnnotation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846"/>
    <w:rsid w:val="00013C42"/>
    <w:rsid w:val="00025A8C"/>
    <w:rsid w:val="00033AA2"/>
    <w:rsid w:val="00034488"/>
    <w:rsid w:val="00037F88"/>
    <w:rsid w:val="00046253"/>
    <w:rsid w:val="00046BF1"/>
    <w:rsid w:val="000515CD"/>
    <w:rsid w:val="00051ED0"/>
    <w:rsid w:val="0005543A"/>
    <w:rsid w:val="00057435"/>
    <w:rsid w:val="000B7694"/>
    <w:rsid w:val="000C1A66"/>
    <w:rsid w:val="000D5BE4"/>
    <w:rsid w:val="000E392B"/>
    <w:rsid w:val="000E51AA"/>
    <w:rsid w:val="000F0B21"/>
    <w:rsid w:val="0010416D"/>
    <w:rsid w:val="0012205C"/>
    <w:rsid w:val="00131CF3"/>
    <w:rsid w:val="00140230"/>
    <w:rsid w:val="00157F0B"/>
    <w:rsid w:val="00193ADB"/>
    <w:rsid w:val="001A1A6A"/>
    <w:rsid w:val="001A6E59"/>
    <w:rsid w:val="001A74E1"/>
    <w:rsid w:val="001A7DE7"/>
    <w:rsid w:val="001B3A5E"/>
    <w:rsid w:val="001C1274"/>
    <w:rsid w:val="001C5BDB"/>
    <w:rsid w:val="001C6168"/>
    <w:rsid w:val="001C6C6A"/>
    <w:rsid w:val="001D3DF9"/>
    <w:rsid w:val="001F01ED"/>
    <w:rsid w:val="001F23AA"/>
    <w:rsid w:val="001F79A9"/>
    <w:rsid w:val="001F7EBE"/>
    <w:rsid w:val="0020078E"/>
    <w:rsid w:val="00205AA8"/>
    <w:rsid w:val="00210E15"/>
    <w:rsid w:val="00221671"/>
    <w:rsid w:val="00222D2C"/>
    <w:rsid w:val="0023125E"/>
    <w:rsid w:val="0023181C"/>
    <w:rsid w:val="00232E76"/>
    <w:rsid w:val="002416F2"/>
    <w:rsid w:val="00255647"/>
    <w:rsid w:val="00263E5E"/>
    <w:rsid w:val="00277F9C"/>
    <w:rsid w:val="0028391A"/>
    <w:rsid w:val="002A1B9C"/>
    <w:rsid w:val="002A3654"/>
    <w:rsid w:val="002C14D4"/>
    <w:rsid w:val="002E3F17"/>
    <w:rsid w:val="0032485A"/>
    <w:rsid w:val="00362F62"/>
    <w:rsid w:val="00365D3F"/>
    <w:rsid w:val="003674B4"/>
    <w:rsid w:val="003746D6"/>
    <w:rsid w:val="0038343F"/>
    <w:rsid w:val="00386D2C"/>
    <w:rsid w:val="00392CC9"/>
    <w:rsid w:val="00397607"/>
    <w:rsid w:val="003A2509"/>
    <w:rsid w:val="003C7211"/>
    <w:rsid w:val="003D312B"/>
    <w:rsid w:val="003F3D70"/>
    <w:rsid w:val="004057CC"/>
    <w:rsid w:val="004060E0"/>
    <w:rsid w:val="0041243A"/>
    <w:rsid w:val="004237E2"/>
    <w:rsid w:val="00430234"/>
    <w:rsid w:val="00441134"/>
    <w:rsid w:val="0044433B"/>
    <w:rsid w:val="00470CCD"/>
    <w:rsid w:val="00471DDA"/>
    <w:rsid w:val="00490132"/>
    <w:rsid w:val="004908F2"/>
    <w:rsid w:val="0049455C"/>
    <w:rsid w:val="004A21C8"/>
    <w:rsid w:val="004A22E5"/>
    <w:rsid w:val="004A7BEB"/>
    <w:rsid w:val="004B22D4"/>
    <w:rsid w:val="004C40AD"/>
    <w:rsid w:val="004C4F48"/>
    <w:rsid w:val="004D4108"/>
    <w:rsid w:val="004D5C50"/>
    <w:rsid w:val="004E7680"/>
    <w:rsid w:val="004F5C60"/>
    <w:rsid w:val="00507531"/>
    <w:rsid w:val="0056265F"/>
    <w:rsid w:val="005777EC"/>
    <w:rsid w:val="00587B0F"/>
    <w:rsid w:val="0059559D"/>
    <w:rsid w:val="00595F6C"/>
    <w:rsid w:val="005A51D2"/>
    <w:rsid w:val="005B72DB"/>
    <w:rsid w:val="005F3485"/>
    <w:rsid w:val="005F67AA"/>
    <w:rsid w:val="0060254F"/>
    <w:rsid w:val="006101B9"/>
    <w:rsid w:val="00610F8F"/>
    <w:rsid w:val="00617661"/>
    <w:rsid w:val="0063509A"/>
    <w:rsid w:val="006400D7"/>
    <w:rsid w:val="006449D5"/>
    <w:rsid w:val="00647E1C"/>
    <w:rsid w:val="00651BD6"/>
    <w:rsid w:val="0065278E"/>
    <w:rsid w:val="00673F02"/>
    <w:rsid w:val="006A13AE"/>
    <w:rsid w:val="006B39A0"/>
    <w:rsid w:val="006C0512"/>
    <w:rsid w:val="006C2A6C"/>
    <w:rsid w:val="006D6636"/>
    <w:rsid w:val="00712D35"/>
    <w:rsid w:val="0071443F"/>
    <w:rsid w:val="00756AA7"/>
    <w:rsid w:val="00775133"/>
    <w:rsid w:val="00776D06"/>
    <w:rsid w:val="00793094"/>
    <w:rsid w:val="00794C41"/>
    <w:rsid w:val="00796792"/>
    <w:rsid w:val="007A6D7E"/>
    <w:rsid w:val="007B60FA"/>
    <w:rsid w:val="007E0B27"/>
    <w:rsid w:val="007E4127"/>
    <w:rsid w:val="007F4F4C"/>
    <w:rsid w:val="00816F58"/>
    <w:rsid w:val="008231EA"/>
    <w:rsid w:val="00844E17"/>
    <w:rsid w:val="008455EA"/>
    <w:rsid w:val="00846409"/>
    <w:rsid w:val="00852520"/>
    <w:rsid w:val="00892EDA"/>
    <w:rsid w:val="008F1874"/>
    <w:rsid w:val="008F1A48"/>
    <w:rsid w:val="008F6815"/>
    <w:rsid w:val="009277FA"/>
    <w:rsid w:val="00930047"/>
    <w:rsid w:val="00945802"/>
    <w:rsid w:val="0094700C"/>
    <w:rsid w:val="00950ED8"/>
    <w:rsid w:val="00954DC1"/>
    <w:rsid w:val="009564D5"/>
    <w:rsid w:val="00962399"/>
    <w:rsid w:val="0096329A"/>
    <w:rsid w:val="0096593E"/>
    <w:rsid w:val="00966BBC"/>
    <w:rsid w:val="00985A21"/>
    <w:rsid w:val="009916DB"/>
    <w:rsid w:val="009C7D1C"/>
    <w:rsid w:val="009D467E"/>
    <w:rsid w:val="009E0112"/>
    <w:rsid w:val="009E5381"/>
    <w:rsid w:val="00A0234F"/>
    <w:rsid w:val="00A17FAD"/>
    <w:rsid w:val="00A250C9"/>
    <w:rsid w:val="00A60FE1"/>
    <w:rsid w:val="00AA62C1"/>
    <w:rsid w:val="00AC0C54"/>
    <w:rsid w:val="00AC5E96"/>
    <w:rsid w:val="00AF1DD8"/>
    <w:rsid w:val="00B17F25"/>
    <w:rsid w:val="00B22A3F"/>
    <w:rsid w:val="00B51436"/>
    <w:rsid w:val="00B51533"/>
    <w:rsid w:val="00B70281"/>
    <w:rsid w:val="00B77CE1"/>
    <w:rsid w:val="00B83365"/>
    <w:rsid w:val="00BB3A9C"/>
    <w:rsid w:val="00BD14D8"/>
    <w:rsid w:val="00BE3FCC"/>
    <w:rsid w:val="00BE6FC2"/>
    <w:rsid w:val="00C13543"/>
    <w:rsid w:val="00C31C05"/>
    <w:rsid w:val="00C37B64"/>
    <w:rsid w:val="00C41A06"/>
    <w:rsid w:val="00C42F3E"/>
    <w:rsid w:val="00C62DC1"/>
    <w:rsid w:val="00C63874"/>
    <w:rsid w:val="00C70D08"/>
    <w:rsid w:val="00C832BA"/>
    <w:rsid w:val="00C833DD"/>
    <w:rsid w:val="00CB6201"/>
    <w:rsid w:val="00CB67B9"/>
    <w:rsid w:val="00CC1814"/>
    <w:rsid w:val="00CD47BF"/>
    <w:rsid w:val="00CD61F3"/>
    <w:rsid w:val="00CE49D5"/>
    <w:rsid w:val="00D04FFB"/>
    <w:rsid w:val="00D100EB"/>
    <w:rsid w:val="00D14E17"/>
    <w:rsid w:val="00D21889"/>
    <w:rsid w:val="00D241B2"/>
    <w:rsid w:val="00D778DC"/>
    <w:rsid w:val="00D95E07"/>
    <w:rsid w:val="00D97B21"/>
    <w:rsid w:val="00DB74A0"/>
    <w:rsid w:val="00DC22B9"/>
    <w:rsid w:val="00DC46DA"/>
    <w:rsid w:val="00DE1CB1"/>
    <w:rsid w:val="00E05603"/>
    <w:rsid w:val="00E15867"/>
    <w:rsid w:val="00E20E1C"/>
    <w:rsid w:val="00E260E0"/>
    <w:rsid w:val="00E54CB7"/>
    <w:rsid w:val="00E55A29"/>
    <w:rsid w:val="00E57DF8"/>
    <w:rsid w:val="00E727D2"/>
    <w:rsid w:val="00E7445A"/>
    <w:rsid w:val="00E80658"/>
    <w:rsid w:val="00E82846"/>
    <w:rsid w:val="00E87642"/>
    <w:rsid w:val="00EB48AC"/>
    <w:rsid w:val="00EC2ECC"/>
    <w:rsid w:val="00EC3A22"/>
    <w:rsid w:val="00ED357C"/>
    <w:rsid w:val="00ED4287"/>
    <w:rsid w:val="00EE0966"/>
    <w:rsid w:val="00EE4786"/>
    <w:rsid w:val="00EE618A"/>
    <w:rsid w:val="00EF13B0"/>
    <w:rsid w:val="00EF2D51"/>
    <w:rsid w:val="00EF31DB"/>
    <w:rsid w:val="00F37B8E"/>
    <w:rsid w:val="00F41CB4"/>
    <w:rsid w:val="00F41EC9"/>
    <w:rsid w:val="00F437BE"/>
    <w:rsid w:val="00F443D6"/>
    <w:rsid w:val="00F61BA8"/>
    <w:rsid w:val="00F65205"/>
    <w:rsid w:val="00F67461"/>
    <w:rsid w:val="00F750E0"/>
    <w:rsid w:val="00F839CB"/>
    <w:rsid w:val="00F905C7"/>
    <w:rsid w:val="00F9336E"/>
    <w:rsid w:val="00FC0BB0"/>
    <w:rsid w:val="00FC61FB"/>
    <w:rsid w:val="00FD1ED3"/>
    <w:rsid w:val="00FD616B"/>
    <w:rsid w:val="00FE6337"/>
    <w:rsid w:val="00FE6575"/>
    <w:rsid w:val="00FF2448"/>
    <w:rsid w:val="00FF473A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B1C3542-2694-44E1-AC04-296E59BD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13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E57DF8"/>
    <w:pPr>
      <w:keepNext/>
      <w:pBdr>
        <w:bottom w:val="single" w:sz="4" w:space="1" w:color="auto"/>
      </w:pBdr>
      <w:spacing w:after="240"/>
      <w:outlineLvl w:val="0"/>
    </w:pPr>
    <w:rPr>
      <w:rFonts w:ascii="Cambria" w:hAnsi="Cambria"/>
      <w:b/>
      <w:bCs/>
      <w:color w:val="B13660"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E4786"/>
    <w:pPr>
      <w:keepNext/>
      <w:numPr>
        <w:numId w:val="4"/>
      </w:numPr>
      <w:spacing w:before="120" w:after="120"/>
      <w:outlineLvl w:val="1"/>
    </w:pPr>
    <w:rPr>
      <w:b/>
      <w:bCs/>
      <w:sz w:val="24"/>
      <w:szCs w:val="26"/>
    </w:rPr>
  </w:style>
  <w:style w:type="paragraph" w:styleId="Titre3">
    <w:name w:val="heading 3"/>
    <w:basedOn w:val="Normal"/>
    <w:next w:val="Normal"/>
    <w:link w:val="Titre3Car"/>
    <w:qFormat/>
    <w:rsid w:val="00EE4786"/>
    <w:pPr>
      <w:keepNext/>
      <w:numPr>
        <w:ilvl w:val="2"/>
        <w:numId w:val="2"/>
      </w:numPr>
      <w:spacing w:before="360" w:after="240"/>
      <w:outlineLvl w:val="2"/>
    </w:pPr>
    <w:rPr>
      <w:rFonts w:eastAsia="SimSun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EE4786"/>
    <w:pPr>
      <w:keepNext/>
      <w:numPr>
        <w:ilvl w:val="3"/>
        <w:numId w:val="2"/>
      </w:numPr>
      <w:spacing w:after="120"/>
      <w:outlineLvl w:val="3"/>
    </w:pPr>
  </w:style>
  <w:style w:type="paragraph" w:styleId="Titre5">
    <w:name w:val="heading 5"/>
    <w:basedOn w:val="Normal"/>
    <w:next w:val="Normal"/>
    <w:link w:val="Titre5Car"/>
    <w:semiHidden/>
    <w:unhideWhenUsed/>
    <w:qFormat/>
    <w:rsid w:val="00EE4786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EE4786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EE4786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E4786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EE4786"/>
    <w:pPr>
      <w:numPr>
        <w:ilvl w:val="8"/>
        <w:numId w:val="2"/>
      </w:numPr>
      <w:spacing w:before="240" w:after="60"/>
      <w:outlineLvl w:val="8"/>
    </w:pPr>
    <w:rPr>
      <w:rFonts w:ascii="Cambria" w:hAnsi="Cambr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6B7A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B7A5A"/>
  </w:style>
  <w:style w:type="paragraph" w:styleId="Pieddepage">
    <w:name w:val="footer"/>
    <w:basedOn w:val="Normal"/>
    <w:link w:val="PieddepageCar"/>
    <w:uiPriority w:val="99"/>
    <w:unhideWhenUsed/>
    <w:rsid w:val="006B7A5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7A5A"/>
  </w:style>
  <w:style w:type="table" w:styleId="Grilledutableau">
    <w:name w:val="Table Grid"/>
    <w:basedOn w:val="TableauNormal"/>
    <w:uiPriority w:val="59"/>
    <w:rsid w:val="006B7A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enhypertexte">
    <w:name w:val="Hyperlink"/>
    <w:basedOn w:val="Policepardfaut"/>
    <w:uiPriority w:val="99"/>
    <w:rsid w:val="0038607A"/>
    <w:rPr>
      <w:color w:val="0000FF"/>
      <w:u w:val="single"/>
    </w:rPr>
  </w:style>
  <w:style w:type="paragraph" w:customStyle="1" w:styleId="Mparagraphetableau">
    <w:name w:val="M_paragraphe_tableau"/>
    <w:basedOn w:val="Normal"/>
    <w:rsid w:val="0038607A"/>
    <w:pPr>
      <w:suppressAutoHyphens/>
      <w:spacing w:before="60" w:after="60"/>
      <w:ind w:left="57" w:right="57"/>
    </w:pPr>
    <w:rPr>
      <w:rFonts w:ascii="Arial" w:eastAsia="Arial" w:hAnsi="Arial" w:cs="Arial"/>
      <w:sz w:val="20"/>
      <w:szCs w:val="24"/>
      <w:lang w:eastAsia="ar-SA"/>
    </w:rPr>
  </w:style>
  <w:style w:type="paragraph" w:customStyle="1" w:styleId="Mparagraphetableaucentre">
    <w:name w:val="M_paragraphe_tableau_centre"/>
    <w:basedOn w:val="Mparagraphetableau"/>
    <w:rsid w:val="0038607A"/>
    <w:pPr>
      <w:jc w:val="center"/>
    </w:pPr>
  </w:style>
  <w:style w:type="paragraph" w:customStyle="1" w:styleId="MtitretableaucentreGO">
    <w:name w:val="M_titre_tableau_centre_GO"/>
    <w:basedOn w:val="Normal"/>
    <w:rsid w:val="0038607A"/>
    <w:pPr>
      <w:suppressAutoHyphens/>
      <w:spacing w:before="120" w:after="120"/>
      <w:ind w:left="57" w:right="57"/>
      <w:jc w:val="center"/>
    </w:pPr>
    <w:rPr>
      <w:rFonts w:ascii="Arial" w:eastAsia="Arial" w:hAnsi="Arial"/>
      <w:b/>
      <w:bCs/>
      <w:szCs w:val="24"/>
      <w:lang w:eastAsia="ar-SA"/>
    </w:rPr>
  </w:style>
  <w:style w:type="paragraph" w:customStyle="1" w:styleId="TitrePageDeGarde">
    <w:name w:val="TitrePageDeGarde"/>
    <w:basedOn w:val="En-tte"/>
    <w:link w:val="TitrePageDeGardeCar"/>
    <w:qFormat/>
    <w:rsid w:val="00EE4786"/>
    <w:pPr>
      <w:jc w:val="center"/>
    </w:pPr>
    <w:rPr>
      <w:b/>
      <w:color w:val="B13660"/>
      <w:sz w:val="48"/>
    </w:rPr>
  </w:style>
  <w:style w:type="paragraph" w:customStyle="1" w:styleId="SousTitrePageDeGarde">
    <w:name w:val="SousTitrePageDeGarde"/>
    <w:basedOn w:val="Normal"/>
    <w:link w:val="SousTitrePageDeGardeCar"/>
    <w:qFormat/>
    <w:rsid w:val="00EE4786"/>
    <w:pPr>
      <w:jc w:val="center"/>
    </w:pPr>
    <w:rPr>
      <w:b/>
      <w:sz w:val="36"/>
      <w:szCs w:val="36"/>
    </w:rPr>
  </w:style>
  <w:style w:type="character" w:customStyle="1" w:styleId="TitrePageDeGardeCar">
    <w:name w:val="TitrePageDeGarde Car"/>
    <w:basedOn w:val="En-tteCar"/>
    <w:link w:val="TitrePageDeGarde"/>
    <w:rsid w:val="00EE4786"/>
    <w:rPr>
      <w:b/>
      <w:color w:val="B13660"/>
      <w:sz w:val="48"/>
      <w:szCs w:val="22"/>
    </w:rPr>
  </w:style>
  <w:style w:type="paragraph" w:customStyle="1" w:styleId="TitreTableau">
    <w:name w:val="TitreTableau"/>
    <w:basedOn w:val="Normal"/>
    <w:link w:val="TitreTableauCar"/>
    <w:qFormat/>
    <w:rsid w:val="00EE4786"/>
    <w:pPr>
      <w:keepNext/>
      <w:keepLines/>
      <w:shd w:val="clear" w:color="auto" w:fill="666666"/>
      <w:tabs>
        <w:tab w:val="left" w:pos="57"/>
        <w:tab w:val="left" w:pos="114"/>
        <w:tab w:val="left" w:pos="624"/>
      </w:tabs>
      <w:ind w:left="115" w:right="567"/>
    </w:pPr>
    <w:rPr>
      <w:b/>
      <w:color w:val="FFFFFF" w:themeColor="background1"/>
      <w:sz w:val="20"/>
      <w:szCs w:val="28"/>
      <w:lang w:val="en-US"/>
    </w:rPr>
  </w:style>
  <w:style w:type="character" w:customStyle="1" w:styleId="SousTitrePageDeGardeCar">
    <w:name w:val="SousTitrePageDeGarde Car"/>
    <w:basedOn w:val="Policepardfaut"/>
    <w:link w:val="SousTitrePageDeGarde"/>
    <w:rsid w:val="00EE4786"/>
    <w:rPr>
      <w:b/>
      <w:sz w:val="36"/>
      <w:szCs w:val="36"/>
    </w:rPr>
  </w:style>
  <w:style w:type="character" w:customStyle="1" w:styleId="TitreTableauCar">
    <w:name w:val="TitreTableau Car"/>
    <w:basedOn w:val="Policepardfaut"/>
    <w:link w:val="TitreTableau"/>
    <w:rsid w:val="00EE4786"/>
    <w:rPr>
      <w:rFonts w:eastAsiaTheme="minorHAnsi" w:cstheme="minorBidi"/>
      <w:b/>
      <w:color w:val="FFFFFF" w:themeColor="background1"/>
      <w:szCs w:val="28"/>
      <w:shd w:val="clear" w:color="auto" w:fill="666666"/>
      <w:lang w:val="en-US" w:eastAsia="en-US"/>
    </w:rPr>
  </w:style>
  <w:style w:type="character" w:customStyle="1" w:styleId="Titre1Car">
    <w:name w:val="Titre 1 Car"/>
    <w:basedOn w:val="Policepardfaut"/>
    <w:link w:val="Titre1"/>
    <w:rsid w:val="00051ED0"/>
    <w:rPr>
      <w:rFonts w:ascii="Cambria" w:eastAsiaTheme="minorHAnsi" w:hAnsi="Cambria" w:cstheme="minorBidi"/>
      <w:b/>
      <w:bCs/>
      <w:color w:val="B13660"/>
      <w:kern w:val="32"/>
      <w:sz w:val="32"/>
      <w:szCs w:val="3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E4786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character" w:customStyle="1" w:styleId="Titre2Car">
    <w:name w:val="Titre 2 Car"/>
    <w:basedOn w:val="Policepardfaut"/>
    <w:link w:val="Titre2"/>
    <w:rsid w:val="00EE4786"/>
    <w:rPr>
      <w:rFonts w:asciiTheme="minorHAnsi" w:eastAsiaTheme="minorHAnsi" w:hAnsiTheme="minorHAnsi" w:cstheme="minorBidi"/>
      <w:b/>
      <w:bCs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rsid w:val="00EE4786"/>
    <w:rPr>
      <w:rFonts w:asciiTheme="minorHAnsi" w:eastAsia="SimSun" w:hAnsiTheme="minorHAnsi" w:cs="Arial"/>
      <w:b/>
      <w:bCs/>
      <w:i/>
      <w:sz w:val="22"/>
      <w:szCs w:val="26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EE478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EE4786"/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EE4786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EE4786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EE4786"/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EE4786"/>
    <w:rPr>
      <w:rFonts w:ascii="Cambria" w:eastAsiaTheme="minorHAnsi" w:hAnsi="Cambria" w:cstheme="minorBidi"/>
      <w:sz w:val="22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E2543B"/>
    <w:pPr>
      <w:spacing w:before="120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E2543B"/>
    <w:pPr>
      <w:spacing w:before="120"/>
      <w:ind w:left="220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E2543B"/>
    <w:pPr>
      <w:ind w:left="440"/>
    </w:pPr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E4786"/>
    <w:pPr>
      <w:ind w:left="708"/>
    </w:pPr>
  </w:style>
  <w:style w:type="paragraph" w:styleId="Notedebasdepage">
    <w:name w:val="footnote text"/>
    <w:basedOn w:val="Normal"/>
    <w:link w:val="NotedebasdepageCar"/>
    <w:semiHidden/>
    <w:rsid w:val="00A312E5"/>
    <w:pPr>
      <w:spacing w:before="120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A312E5"/>
    <w:rPr>
      <w:rFonts w:ascii="Arial" w:hAnsi="Arial"/>
    </w:rPr>
  </w:style>
  <w:style w:type="character" w:styleId="Appelnotedebasdep">
    <w:name w:val="footnote reference"/>
    <w:basedOn w:val="Policepardfaut"/>
    <w:semiHidden/>
    <w:rsid w:val="00A312E5"/>
    <w:rPr>
      <w:vertAlign w:val="superscript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26BE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26BE7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AB7ABE"/>
    <w:rPr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7AB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7ABE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unhideWhenUsed/>
    <w:rsid w:val="005D021A"/>
    <w:pPr>
      <w:spacing w:after="120"/>
      <w:ind w:firstLine="709"/>
    </w:pPr>
  </w:style>
  <w:style w:type="character" w:customStyle="1" w:styleId="CorpsdetexteCar">
    <w:name w:val="Corps de texte Car"/>
    <w:basedOn w:val="Policepardfaut"/>
    <w:link w:val="Corpsdetexte"/>
    <w:uiPriority w:val="99"/>
    <w:rsid w:val="005D021A"/>
    <w:rPr>
      <w:sz w:val="22"/>
      <w:szCs w:val="22"/>
    </w:rPr>
  </w:style>
  <w:style w:type="paragraph" w:customStyle="1" w:styleId="Standard">
    <w:name w:val="Standard"/>
    <w:rsid w:val="00986C8C"/>
    <w:pPr>
      <w:widowControl w:val="0"/>
      <w:autoSpaceDE w:val="0"/>
      <w:autoSpaceDN w:val="0"/>
      <w:adjustRightInd w:val="0"/>
    </w:pPr>
    <w:rPr>
      <w:rFonts w:ascii="Arial" w:hAnsi="WenQuanYi Micro Hei" w:cs="Arial"/>
      <w:kern w:val="1"/>
      <w:sz w:val="24"/>
      <w:szCs w:val="24"/>
      <w:lang w:eastAsia="zh-CN" w:bidi="hi-IN"/>
    </w:rPr>
  </w:style>
  <w:style w:type="table" w:customStyle="1" w:styleId="ScrollTableNormal">
    <w:name w:val="Scroll Table Normal"/>
    <w:basedOn w:val="TableauNormal"/>
    <w:uiPriority w:val="99"/>
    <w:rsid w:val="00120D73"/>
    <w:pPr>
      <w:ind w:left="115"/>
    </w:pPr>
    <w:rPr>
      <w:rFonts w:eastAsiaTheme="minorHAnsi" w:cstheme="minorBidi"/>
      <w:sz w:val="22"/>
      <w:szCs w:val="22"/>
      <w:lang w:val="en-US" w:eastAsia="en-US"/>
    </w:rPr>
    <w:tblPr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</w:tblPr>
    <w:tcPr>
      <w:shd w:val="clear" w:color="auto" w:fill="FFFFFF" w:themeFill="background1"/>
    </w:tcPr>
    <w:tblStylePr w:type="firstRow">
      <w:pPr>
        <w:jc w:val="center"/>
      </w:pPr>
      <w:rPr>
        <w:rFonts w:ascii="Calibri" w:hAnsi="Calibri"/>
        <w:b/>
        <w:color w:val="BE42AC"/>
        <w:sz w:val="22"/>
      </w:rPr>
      <w:tblPr/>
      <w:tcPr>
        <w:shd w:val="clear" w:color="auto" w:fill="E5DFEC" w:themeFill="accent4" w:themeFillTint="33"/>
        <w:vAlign w:val="center"/>
      </w:tcPr>
    </w:tblStylePr>
    <w:tblStylePr w:type="firstCol">
      <w:pPr>
        <w:jc w:val="center"/>
      </w:pPr>
      <w:rPr>
        <w:rFonts w:ascii="Calibri" w:hAnsi="Calibri"/>
        <w:b/>
        <w:color w:val="FFFFFF" w:themeColor="background1"/>
      </w:rPr>
      <w:tblPr/>
      <w:tcPr>
        <w:shd w:val="clear" w:color="auto" w:fill="B2B2B2"/>
        <w:vAlign w:val="center"/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FD7D20"/>
    <w:pPr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FD7D20"/>
    <w:pPr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FD7D20"/>
    <w:pPr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FD7D20"/>
    <w:pPr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FD7D20"/>
    <w:pPr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FD7D20"/>
    <w:pPr>
      <w:ind w:left="1760"/>
    </w:pPr>
    <w:rPr>
      <w:sz w:val="20"/>
      <w:szCs w:val="20"/>
    </w:rPr>
  </w:style>
  <w:style w:type="table" w:styleId="Trameclaire-Accent3">
    <w:name w:val="Light Shading Accent 3"/>
    <w:basedOn w:val="TableauNormal"/>
    <w:uiPriority w:val="60"/>
    <w:rsid w:val="00131CF3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moyenne2-Accent4">
    <w:name w:val="Medium Shading 2 Accent 4"/>
    <w:basedOn w:val="TableauNormal"/>
    <w:uiPriority w:val="64"/>
    <w:rsid w:val="00131C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crollWarning">
    <w:name w:val="Scroll Warning"/>
    <w:basedOn w:val="TableNormal0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TableNormal0">
    <w:name w:val="Table Normal_0"/>
    <w:uiPriority w:val="99"/>
    <w:semiHidden/>
    <w:unhideWhenUsed/>
    <w:rsid w:val="00CB620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crollNote">
    <w:name w:val="Scroll Note"/>
    <w:basedOn w:val="TableNormal0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Panel">
    <w:name w:val="Scroll Panel"/>
    <w:basedOn w:val="TableNormal0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Info">
    <w:name w:val="Scroll Info"/>
    <w:basedOn w:val="TableNormal0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TableGrid0">
    <w:name w:val="Table Grid_0"/>
    <w:basedOn w:val="TableNormal0"/>
    <w:uiPriority w:val="59"/>
    <w:rsid w:val="00E868FB"/>
    <w:tblPr/>
  </w:style>
  <w:style w:type="table" w:customStyle="1" w:styleId="ScrollTip">
    <w:name w:val="Scroll Tip"/>
    <w:basedOn w:val="TableNormal0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SectionColumn">
    <w:name w:val="Scroll Section Column"/>
    <w:basedOn w:val="TableNormal0"/>
    <w:uiPriority w:val="99"/>
    <w:rsid w:val="00E868FB"/>
    <w:tblPr/>
  </w:style>
  <w:style w:type="table" w:customStyle="1" w:styleId="ScrollCode">
    <w:name w:val="Scroll Code"/>
    <w:basedOn w:val="TableNormal0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Quote">
    <w:name w:val="Scroll Quote"/>
    <w:basedOn w:val="TableNormal0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NormalWeb">
    <w:name w:val="Normal (Web)"/>
    <w:basedOn w:val="Normal"/>
    <w:uiPriority w:val="99"/>
    <w:unhideWhenUsed/>
    <w:rsid w:val="0094700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94700C"/>
    <w:rPr>
      <w:color w:val="800080" w:themeColor="followedHyperlink"/>
      <w:u w:val="single"/>
    </w:rPr>
  </w:style>
  <w:style w:type="character" w:customStyle="1" w:styleId="parent">
    <w:name w:val="parent"/>
    <w:basedOn w:val="Policepardfaut"/>
    <w:rsid w:val="00D100EB"/>
  </w:style>
  <w:style w:type="paragraph" w:styleId="Retraitnormal">
    <w:name w:val="Normal Indent"/>
    <w:basedOn w:val="Normal"/>
    <w:rsid w:val="00DC46DA"/>
    <w:pPr>
      <w:spacing w:before="200"/>
      <w:ind w:left="708"/>
    </w:pPr>
    <w:rPr>
      <w:sz w:val="20"/>
      <w:szCs w:val="20"/>
      <w:lang w:bidi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56A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6A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6AA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A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AA7"/>
    <w:rPr>
      <w:b/>
      <w:bCs/>
    </w:rPr>
  </w:style>
  <w:style w:type="character" w:customStyle="1" w:styleId="RoseFramboise">
    <w:name w:val="Rose Framboise"/>
    <w:uiPriority w:val="1"/>
    <w:qFormat/>
    <w:rsid w:val="00EE4786"/>
    <w:rPr>
      <w:color w:val="B13660"/>
    </w:rPr>
  </w:style>
  <w:style w:type="character" w:customStyle="1" w:styleId="titre-content1">
    <w:name w:val="titre-content1"/>
    <w:basedOn w:val="Policepardfaut"/>
    <w:rsid w:val="007E0B27"/>
    <w:rPr>
      <w:rFonts w:ascii="inherit" w:hAnsi="inherit" w:hint="default"/>
    </w:rPr>
  </w:style>
  <w:style w:type="table" w:customStyle="1" w:styleId="TableGrid1">
    <w:name w:val="Table Grid_1"/>
    <w:basedOn w:val="TableNormal1"/>
    <w:uiPriority w:val="59"/>
    <w:rsid w:val="00E868FB"/>
    <w:tblPr/>
  </w:style>
  <w:style w:type="table" w:customStyle="1" w:styleId="TableNormal1">
    <w:name w:val="Table Normal_1"/>
    <w:uiPriority w:val="99"/>
    <w:semiHidden/>
    <w:unhideWhenUsed/>
    <w:rsid w:val="004A21C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8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38923-32B7-45AC-AB20-CDCCD669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Désactivation de la saisie du collège de secteur, des voeux, de l'édition du volet 2 et de la validation de la saisie par les DSDEN</vt:lpstr>
    </vt:vector>
  </TitlesOfParts>
  <Company>Ministère de l'Education Nationale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Désactivation de la saisie du collège de secteur, des voeux, de l'édition du volet 2 et de la validation de la saisie par les DSDEN</dc:title>
  <dc:subject>Spécifications fonctionnelles détaillées</dc:subject>
  <dc:creator>ltrouy</dc:creator>
  <cp:lastModifiedBy>Joelle MURATEL</cp:lastModifiedBy>
  <cp:revision>29</cp:revision>
  <dcterms:created xsi:type="dcterms:W3CDTF">2021-04-06T11:51:00Z</dcterms:created>
  <dcterms:modified xsi:type="dcterms:W3CDTF">2021-04-14T07:50:00Z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Affelnet 6ème</vt:lpwstr>
  </property>
  <property fmtid="{D5CDD505-2E9C-101B-9397-08002B2CF9AE}" pid="3" name="Date modification">
    <vt:lpwstr>28/01/2015</vt:lpwstr>
  </property>
  <property fmtid="{D5CDD505-2E9C-101B-9397-08002B2CF9AE}" pid="4" name="Statut">
    <vt:lpwstr>A valider</vt:lpwstr>
  </property>
  <property fmtid="{D5CDD505-2E9C-101B-9397-08002B2CF9AE}" pid="5" name="Version">
    <vt:lpwstr>15.1a</vt:lpwstr>
  </property>
</Properties>
</file>